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00EE5" w14:textId="5648FA1D" w:rsidR="005D230E" w:rsidRDefault="00A3025F" w:rsidP="005D230E">
      <w:pPr>
        <w:widowControl w:val="0"/>
        <w:pBdr>
          <w:top w:val="nil"/>
          <w:left w:val="nil"/>
          <w:bottom w:val="nil"/>
          <w:right w:val="nil"/>
          <w:between w:val="nil"/>
        </w:pBdr>
        <w:spacing w:line="350" w:lineRule="auto"/>
        <w:ind w:right="270"/>
        <w:jc w:val="center"/>
        <w:rPr>
          <w:rFonts w:ascii="標楷體" w:eastAsia="標楷體" w:hAnsi="標楷體" w:cs="標楷體"/>
          <w:color w:val="000000"/>
          <w:sz w:val="31"/>
          <w:szCs w:val="31"/>
        </w:rPr>
      </w:pPr>
      <w:r>
        <w:rPr>
          <w:rFonts w:ascii="標楷體" w:eastAsia="標楷體" w:hAnsi="標楷體" w:cs="標楷體" w:hint="eastAsia"/>
          <w:color w:val="000000"/>
          <w:sz w:val="31"/>
          <w:szCs w:val="31"/>
        </w:rPr>
        <w:t>新竹市</w:t>
      </w:r>
      <w:r w:rsidR="005D230E">
        <w:rPr>
          <w:rFonts w:ascii="標楷體" w:eastAsia="標楷體" w:hAnsi="標楷體" w:cs="標楷體"/>
          <w:color w:val="000000"/>
          <w:sz w:val="31"/>
          <w:szCs w:val="31"/>
        </w:rPr>
        <w:t>私立</w:t>
      </w:r>
      <w:r>
        <w:rPr>
          <w:rFonts w:ascii="標楷體" w:eastAsia="標楷體" w:hAnsi="標楷體" w:cs="標楷體" w:hint="eastAsia"/>
          <w:color w:val="000000"/>
          <w:sz w:val="31"/>
          <w:szCs w:val="31"/>
        </w:rPr>
        <w:t>曙光女子</w:t>
      </w:r>
      <w:r w:rsidR="005D230E">
        <w:rPr>
          <w:rFonts w:ascii="標楷體" w:eastAsia="標楷體" w:hAnsi="標楷體" w:cs="標楷體"/>
          <w:color w:val="000000"/>
          <w:sz w:val="31"/>
          <w:szCs w:val="31"/>
        </w:rPr>
        <w:t>高級中學「</w:t>
      </w:r>
      <w:bookmarkStart w:id="0" w:name="_GoBack"/>
      <w:r w:rsidR="005D230E">
        <w:rPr>
          <w:rFonts w:ascii="標楷體" w:eastAsia="標楷體" w:hAnsi="標楷體" w:cs="標楷體"/>
          <w:color w:val="000000"/>
          <w:sz w:val="31"/>
          <w:szCs w:val="31"/>
        </w:rPr>
        <w:t>個人資料檔案安全維護計畫</w:t>
      </w:r>
      <w:bookmarkEnd w:id="0"/>
      <w:r w:rsidR="005D230E">
        <w:rPr>
          <w:rFonts w:ascii="標楷體" w:eastAsia="標楷體" w:hAnsi="標楷體" w:cs="標楷體"/>
          <w:color w:val="000000"/>
          <w:sz w:val="31"/>
          <w:szCs w:val="31"/>
        </w:rPr>
        <w:t>」</w:t>
      </w:r>
    </w:p>
    <w:p w14:paraId="00000001" w14:textId="7AED0E75" w:rsidR="000E2E5B" w:rsidRPr="005D230E" w:rsidRDefault="000E2E5B" w:rsidP="005D230E">
      <w:pPr>
        <w:widowControl w:val="0"/>
        <w:pBdr>
          <w:top w:val="nil"/>
          <w:left w:val="nil"/>
          <w:bottom w:val="nil"/>
          <w:right w:val="nil"/>
          <w:between w:val="nil"/>
        </w:pBdr>
        <w:spacing w:line="350" w:lineRule="auto"/>
        <w:ind w:left="7359" w:right="270" w:hanging="6181"/>
        <w:jc w:val="right"/>
        <w:rPr>
          <w:rFonts w:ascii="標楷體" w:eastAsia="標楷體" w:hAnsi="標楷體" w:cs="標楷體" w:hint="eastAsia"/>
          <w:color w:val="000000"/>
          <w:sz w:val="31"/>
          <w:szCs w:val="31"/>
        </w:rPr>
      </w:pPr>
    </w:p>
    <w:p w14:paraId="00000002" w14:textId="6ADEA0DF" w:rsidR="000E2E5B" w:rsidRPr="005D230E" w:rsidRDefault="005D230E">
      <w:pPr>
        <w:widowControl w:val="0"/>
        <w:pBdr>
          <w:top w:val="nil"/>
          <w:left w:val="nil"/>
          <w:bottom w:val="nil"/>
          <w:right w:val="nil"/>
          <w:between w:val="nil"/>
        </w:pBdr>
        <w:spacing w:line="240" w:lineRule="auto"/>
        <w:ind w:left="13"/>
        <w:rPr>
          <w:rFonts w:ascii="標楷體" w:eastAsia="標楷體" w:hAnsi="標楷體" w:cs="標楷體"/>
          <w:color w:val="000000"/>
          <w:sz w:val="26"/>
          <w:szCs w:val="26"/>
        </w:rPr>
      </w:pPr>
      <w:r>
        <w:rPr>
          <w:rFonts w:ascii="標楷體" w:eastAsia="標楷體" w:hAnsi="標楷體" w:cs="標楷體"/>
          <w:color w:val="000000"/>
          <w:sz w:val="28"/>
          <w:szCs w:val="28"/>
        </w:rPr>
        <w:t>一、</w:t>
      </w:r>
      <w:r w:rsidRPr="005D230E">
        <w:rPr>
          <w:rFonts w:ascii="標楷體" w:eastAsia="標楷體" w:hAnsi="標楷體" w:cs="標楷體"/>
          <w:color w:val="000000"/>
          <w:sz w:val="26"/>
          <w:szCs w:val="26"/>
        </w:rPr>
        <w:t xml:space="preserve">計畫依據：  </w:t>
      </w:r>
    </w:p>
    <w:p w14:paraId="00000003" w14:textId="557ED991" w:rsidR="000E2E5B" w:rsidRPr="005D230E" w:rsidRDefault="005D230E">
      <w:pPr>
        <w:widowControl w:val="0"/>
        <w:pBdr>
          <w:top w:val="nil"/>
          <w:left w:val="nil"/>
          <w:bottom w:val="nil"/>
          <w:right w:val="nil"/>
          <w:between w:val="nil"/>
        </w:pBdr>
        <w:spacing w:before="152" w:line="341" w:lineRule="auto"/>
        <w:ind w:left="493" w:right="270" w:hanging="8"/>
        <w:rPr>
          <w:rFonts w:ascii="標楷體" w:eastAsia="標楷體" w:hAnsi="標楷體" w:cs="標楷體"/>
          <w:color w:val="000000"/>
          <w:sz w:val="26"/>
          <w:szCs w:val="26"/>
        </w:rPr>
      </w:pPr>
      <w:r w:rsidRPr="005D230E">
        <w:rPr>
          <w:rFonts w:ascii="標楷體" w:eastAsia="標楷體" w:hAnsi="標楷體" w:cs="標楷體"/>
          <w:color w:val="000000"/>
          <w:sz w:val="26"/>
          <w:szCs w:val="26"/>
        </w:rPr>
        <w:t xml:space="preserve">本計畫依據「私立高級中等以下學校及幼兒園個人資料檔案安全維護計畫實施辦法」規定訂定之。 </w:t>
      </w:r>
    </w:p>
    <w:p w14:paraId="00000004" w14:textId="03947099" w:rsidR="000E2E5B" w:rsidRPr="005D230E" w:rsidRDefault="005D230E">
      <w:pPr>
        <w:widowControl w:val="0"/>
        <w:pBdr>
          <w:top w:val="nil"/>
          <w:left w:val="nil"/>
          <w:bottom w:val="nil"/>
          <w:right w:val="nil"/>
          <w:between w:val="nil"/>
        </w:pBdr>
        <w:spacing w:before="33" w:line="240" w:lineRule="auto"/>
        <w:ind w:left="4"/>
        <w:rPr>
          <w:rFonts w:ascii="標楷體" w:eastAsia="標楷體" w:hAnsi="標楷體" w:cs="標楷體"/>
          <w:color w:val="000000"/>
          <w:sz w:val="26"/>
          <w:szCs w:val="26"/>
        </w:rPr>
      </w:pPr>
      <w:r w:rsidRPr="005D230E">
        <w:rPr>
          <w:rFonts w:ascii="標楷體" w:eastAsia="標楷體" w:hAnsi="標楷體" w:cs="標楷體"/>
          <w:color w:val="000000"/>
          <w:sz w:val="26"/>
          <w:szCs w:val="26"/>
        </w:rPr>
        <w:t xml:space="preserve">二、計畫目的：  </w:t>
      </w:r>
    </w:p>
    <w:p w14:paraId="31D44057" w14:textId="10467382" w:rsidR="005D230E" w:rsidRPr="005D230E" w:rsidRDefault="005D230E" w:rsidP="005D230E">
      <w:pPr>
        <w:widowControl w:val="0"/>
        <w:pBdr>
          <w:top w:val="nil"/>
          <w:left w:val="nil"/>
          <w:bottom w:val="nil"/>
          <w:right w:val="nil"/>
          <w:between w:val="nil"/>
        </w:pBdr>
        <w:spacing w:before="152" w:line="341" w:lineRule="auto"/>
        <w:ind w:left="493" w:right="270" w:hanging="8"/>
        <w:rPr>
          <w:rFonts w:ascii="標楷體" w:eastAsia="標楷體" w:hAnsi="標楷體" w:cs="標楷體"/>
          <w:color w:val="000000"/>
          <w:sz w:val="26"/>
          <w:szCs w:val="26"/>
        </w:rPr>
      </w:pPr>
      <w:r w:rsidRPr="005D230E">
        <w:rPr>
          <w:rFonts w:ascii="標楷體" w:eastAsia="標楷體" w:hAnsi="標楷體" w:cs="標楷體"/>
          <w:color w:val="000000"/>
          <w:sz w:val="26"/>
          <w:szCs w:val="26"/>
        </w:rPr>
        <w:t xml:space="preserve">為防止個人資料被竊取、竄改、毀損、滅失或洩漏，本校所屬人員應依本計畫及方法辦理個人資料檔案安全維護及業務終止後個人資料處理事項。 </w:t>
      </w:r>
    </w:p>
    <w:p w14:paraId="00000005" w14:textId="34D81881" w:rsidR="000E2E5B" w:rsidRPr="005D230E" w:rsidRDefault="005D230E" w:rsidP="005D230E">
      <w:pPr>
        <w:widowControl w:val="0"/>
        <w:pBdr>
          <w:top w:val="nil"/>
          <w:left w:val="nil"/>
          <w:bottom w:val="nil"/>
          <w:right w:val="nil"/>
          <w:between w:val="nil"/>
        </w:pBdr>
        <w:spacing w:before="33" w:line="240" w:lineRule="auto"/>
        <w:ind w:left="4"/>
        <w:rPr>
          <w:rFonts w:ascii="標楷體" w:eastAsia="標楷體" w:hAnsi="標楷體" w:cs="標楷體"/>
          <w:color w:val="000000"/>
          <w:sz w:val="26"/>
          <w:szCs w:val="26"/>
        </w:rPr>
      </w:pPr>
      <w:r w:rsidRPr="005D230E">
        <w:rPr>
          <w:rFonts w:ascii="標楷體" w:eastAsia="標楷體" w:hAnsi="標楷體" w:cs="標楷體"/>
          <w:color w:val="000000"/>
          <w:sz w:val="26"/>
          <w:szCs w:val="26"/>
        </w:rPr>
        <w:t xml:space="preserve">三、計畫成員：  </w:t>
      </w:r>
    </w:p>
    <w:p w14:paraId="330D5A0E" w14:textId="1C669BD9" w:rsidR="005D230E" w:rsidRPr="005D230E" w:rsidRDefault="006F1563" w:rsidP="005D230E">
      <w:pPr>
        <w:widowControl w:val="0"/>
        <w:pBdr>
          <w:top w:val="nil"/>
          <w:left w:val="nil"/>
          <w:bottom w:val="nil"/>
          <w:right w:val="nil"/>
          <w:between w:val="nil"/>
        </w:pBdr>
        <w:spacing w:before="152" w:line="341" w:lineRule="auto"/>
        <w:ind w:left="960" w:right="273" w:hanging="464"/>
        <w:rPr>
          <w:rFonts w:ascii="標楷體" w:eastAsia="標楷體" w:hAnsi="標楷體" w:cs="標楷體"/>
          <w:color w:val="000000"/>
          <w:sz w:val="26"/>
          <w:szCs w:val="26"/>
        </w:rPr>
      </w:pPr>
      <w:r>
        <w:rPr>
          <w:rFonts w:ascii="標楷體" w:eastAsia="標楷體" w:hAnsi="標楷體" w:cs="標楷體"/>
          <w:color w:val="000000"/>
          <w:sz w:val="26"/>
          <w:szCs w:val="26"/>
        </w:rPr>
        <w:t>1.</w:t>
      </w:r>
      <w:r w:rsidR="00E91A5B">
        <w:rPr>
          <w:rFonts w:ascii="標楷體" w:eastAsia="標楷體" w:hAnsi="標楷體" w:cs="標楷體" w:hint="eastAsia"/>
          <w:color w:val="000000"/>
          <w:sz w:val="26"/>
          <w:szCs w:val="26"/>
        </w:rPr>
        <w:t>負責</w:t>
      </w:r>
      <w:r w:rsidR="005D230E" w:rsidRPr="005D230E">
        <w:rPr>
          <w:rFonts w:ascii="標楷體" w:eastAsia="標楷體" w:hAnsi="標楷體" w:cs="標楷體"/>
          <w:color w:val="000000"/>
          <w:sz w:val="26"/>
          <w:szCs w:val="26"/>
        </w:rPr>
        <w:t>人：由</w:t>
      </w:r>
      <w:r w:rsidR="00E91A5B">
        <w:rPr>
          <w:rFonts w:ascii="標楷體" w:eastAsia="標楷體" w:hAnsi="標楷體" w:cs="標楷體" w:hint="eastAsia"/>
          <w:color w:val="000000"/>
          <w:sz w:val="26"/>
          <w:szCs w:val="26"/>
        </w:rPr>
        <w:t>校長</w:t>
      </w:r>
      <w:r w:rsidR="005D230E" w:rsidRPr="005D230E">
        <w:rPr>
          <w:rFonts w:ascii="標楷體" w:eastAsia="標楷體" w:hAnsi="標楷體" w:cs="標楷體"/>
          <w:color w:val="000000"/>
          <w:sz w:val="26"/>
          <w:szCs w:val="26"/>
        </w:rPr>
        <w:t>擔任，負責督導、考核本計畫各項工作。</w:t>
      </w:r>
    </w:p>
    <w:p w14:paraId="00000006" w14:textId="3C3B2025" w:rsidR="000E2E5B" w:rsidRDefault="006F1563" w:rsidP="006F1563">
      <w:pPr>
        <w:widowControl w:val="0"/>
        <w:pBdr>
          <w:top w:val="nil"/>
          <w:left w:val="nil"/>
          <w:bottom w:val="nil"/>
          <w:right w:val="nil"/>
          <w:between w:val="nil"/>
        </w:pBdr>
        <w:spacing w:before="33" w:line="341" w:lineRule="auto"/>
        <w:ind w:left="938" w:right="278" w:hanging="460"/>
        <w:rPr>
          <w:rFonts w:ascii="標楷體" w:eastAsia="標楷體" w:hAnsi="標楷體" w:cs="標楷體"/>
          <w:color w:val="000000"/>
          <w:sz w:val="26"/>
          <w:szCs w:val="26"/>
        </w:rPr>
      </w:pPr>
      <w:r>
        <w:rPr>
          <w:rFonts w:ascii="標楷體" w:eastAsia="標楷體" w:hAnsi="標楷體" w:cs="標楷體"/>
          <w:color w:val="000000"/>
          <w:sz w:val="26"/>
          <w:szCs w:val="26"/>
        </w:rPr>
        <w:t>2.</w:t>
      </w:r>
      <w:r w:rsidR="005D230E" w:rsidRPr="005D230E">
        <w:rPr>
          <w:rFonts w:ascii="標楷體" w:eastAsia="標楷體" w:hAnsi="標楷體" w:cs="標楷體"/>
          <w:color w:val="000000"/>
          <w:sz w:val="26"/>
          <w:szCs w:val="26"/>
        </w:rPr>
        <w:t>個人資料管理人(以下簡稱管理人)：由</w:t>
      </w:r>
      <w:r w:rsidR="00E91A5B">
        <w:rPr>
          <w:rFonts w:ascii="標楷體" w:eastAsia="標楷體" w:hAnsi="標楷體" w:cs="標楷體" w:hint="eastAsia"/>
          <w:color w:val="000000"/>
          <w:sz w:val="26"/>
          <w:szCs w:val="26"/>
        </w:rPr>
        <w:t>總務主任統籌</w:t>
      </w:r>
      <w:r w:rsidR="00E91A5B" w:rsidRPr="00E91A5B">
        <w:rPr>
          <w:rFonts w:ascii="標楷體" w:eastAsia="標楷體" w:hAnsi="標楷體" w:cs="標楷體"/>
          <w:color w:val="000000"/>
          <w:sz w:val="26"/>
          <w:szCs w:val="26"/>
        </w:rPr>
        <w:t>，</w:t>
      </w:r>
      <w:r w:rsidR="00E91A5B">
        <w:rPr>
          <w:rFonts w:ascii="標楷體" w:eastAsia="標楷體" w:hAnsi="標楷體" w:cs="標楷體" w:hint="eastAsia"/>
          <w:color w:val="000000"/>
          <w:sz w:val="26"/>
          <w:szCs w:val="26"/>
        </w:rPr>
        <w:t>委請</w:t>
      </w:r>
      <w:r w:rsidR="005D230E" w:rsidRPr="005D230E">
        <w:rPr>
          <w:rFonts w:ascii="標楷體" w:eastAsia="標楷體" w:hAnsi="標楷體" w:cs="標楷體"/>
          <w:color w:val="000000"/>
          <w:sz w:val="26"/>
          <w:szCs w:val="26"/>
        </w:rPr>
        <w:t>各處室主任</w:t>
      </w:r>
      <w:r w:rsidR="00E91A5B">
        <w:rPr>
          <w:rFonts w:ascii="標楷體" w:eastAsia="標楷體" w:hAnsi="標楷體" w:cs="標楷體" w:hint="eastAsia"/>
          <w:color w:val="000000"/>
          <w:sz w:val="26"/>
          <w:szCs w:val="26"/>
        </w:rPr>
        <w:t>依權責</w:t>
      </w:r>
      <w:r w:rsidR="005D230E" w:rsidRPr="005D230E">
        <w:rPr>
          <w:rFonts w:ascii="標楷體" w:eastAsia="標楷體" w:hAnsi="標楷體" w:cs="標楷體"/>
          <w:color w:val="000000"/>
          <w:sz w:val="26"/>
          <w:szCs w:val="26"/>
        </w:rPr>
        <w:t>擔任</w:t>
      </w:r>
      <w:r w:rsidR="00E91A5B" w:rsidRPr="00E91A5B">
        <w:rPr>
          <w:rFonts w:ascii="標楷體" w:eastAsia="標楷體" w:hAnsi="標楷體" w:cs="標楷體"/>
          <w:color w:val="000000"/>
          <w:sz w:val="26"/>
          <w:szCs w:val="26"/>
        </w:rPr>
        <w:t>，</w:t>
      </w:r>
      <w:r w:rsidR="005D230E" w:rsidRPr="005D230E">
        <w:rPr>
          <w:rFonts w:ascii="標楷體" w:eastAsia="標楷體" w:hAnsi="標楷體" w:cs="標楷體"/>
          <w:color w:val="000000"/>
          <w:sz w:val="26"/>
          <w:szCs w:val="26"/>
        </w:rPr>
        <w:t xml:space="preserve">負責督導處室內個人資料檔案安全維護之執行，並將執行之相關作業程序、控制重點、納入各處室內部控制內容。 </w:t>
      </w:r>
    </w:p>
    <w:p w14:paraId="434D0FEC" w14:textId="7FF02D5D" w:rsidR="00E91A5B" w:rsidRPr="00905F24" w:rsidRDefault="00E91A5B" w:rsidP="006F1563">
      <w:pPr>
        <w:widowControl w:val="0"/>
        <w:pBdr>
          <w:top w:val="nil"/>
          <w:left w:val="nil"/>
          <w:bottom w:val="nil"/>
          <w:right w:val="nil"/>
          <w:between w:val="nil"/>
        </w:pBdr>
        <w:spacing w:before="33" w:line="341" w:lineRule="auto"/>
        <w:ind w:left="938" w:right="278" w:hanging="460"/>
        <w:rPr>
          <w:rFonts w:ascii="標楷體" w:eastAsia="標楷體" w:hAnsi="標楷體" w:cs="標楷體"/>
          <w:color w:val="000000"/>
          <w:sz w:val="26"/>
          <w:szCs w:val="26"/>
        </w:rPr>
      </w:pPr>
      <w:r>
        <w:rPr>
          <w:rFonts w:ascii="標楷體" w:eastAsia="標楷體" w:hAnsi="標楷體" w:cs="標楷體" w:hint="eastAsia"/>
          <w:color w:val="000000"/>
          <w:sz w:val="26"/>
          <w:szCs w:val="26"/>
        </w:rPr>
        <w:t>3.</w:t>
      </w:r>
      <w:r w:rsidRPr="00905F24">
        <w:rPr>
          <w:rFonts w:ascii="標楷體" w:eastAsia="標楷體" w:hAnsi="標楷體" w:cs="標楷體" w:hint="eastAsia"/>
          <w:color w:val="000000"/>
          <w:sz w:val="26"/>
          <w:szCs w:val="26"/>
        </w:rPr>
        <w:t>專人：由資訊管理中心之資訊人員擔任，</w:t>
      </w:r>
      <w:r w:rsidRPr="00905F24">
        <w:rPr>
          <w:rFonts w:ascii="標楷體" w:eastAsia="標楷體" w:hAnsi="標楷體" w:cs="標楷體"/>
          <w:color w:val="000000"/>
          <w:sz w:val="26"/>
          <w:szCs w:val="26"/>
        </w:rPr>
        <w:t>負責規劃、訂定、修正及執行安全維護計畫，及業務終止後個人資料處理方法與其他相關事項，並應定期向組織提出報告之人員。</w:t>
      </w:r>
    </w:p>
    <w:p w14:paraId="00000007" w14:textId="4CCB366C" w:rsidR="000E2E5B" w:rsidRPr="005D230E" w:rsidRDefault="00E91A5B" w:rsidP="005D230E">
      <w:pPr>
        <w:widowControl w:val="0"/>
        <w:pBdr>
          <w:top w:val="nil"/>
          <w:left w:val="nil"/>
          <w:bottom w:val="nil"/>
          <w:right w:val="nil"/>
          <w:between w:val="nil"/>
        </w:pBdr>
        <w:spacing w:before="152" w:line="341" w:lineRule="auto"/>
        <w:ind w:left="960" w:right="273" w:hanging="464"/>
        <w:rPr>
          <w:rFonts w:ascii="標楷體" w:eastAsia="標楷體" w:hAnsi="標楷體" w:cs="標楷體"/>
          <w:color w:val="000000"/>
          <w:sz w:val="26"/>
          <w:szCs w:val="26"/>
        </w:rPr>
      </w:pPr>
      <w:r>
        <w:rPr>
          <w:rFonts w:ascii="標楷體" w:eastAsia="標楷體" w:hAnsi="標楷體" w:cs="標楷體" w:hint="eastAsia"/>
          <w:color w:val="000000"/>
          <w:sz w:val="26"/>
          <w:szCs w:val="26"/>
        </w:rPr>
        <w:t>4</w:t>
      </w:r>
      <w:r w:rsidR="006F1563">
        <w:rPr>
          <w:rFonts w:ascii="標楷體" w:eastAsia="標楷體" w:hAnsi="標楷體" w:cs="標楷體"/>
          <w:color w:val="000000"/>
          <w:sz w:val="26"/>
          <w:szCs w:val="26"/>
        </w:rPr>
        <w:t>.</w:t>
      </w:r>
      <w:r w:rsidR="005D230E" w:rsidRPr="005D230E">
        <w:rPr>
          <w:rFonts w:ascii="標楷體" w:eastAsia="標楷體" w:hAnsi="標楷體" w:cs="標楷體"/>
          <w:color w:val="000000"/>
          <w:sz w:val="26"/>
          <w:szCs w:val="26"/>
        </w:rPr>
        <w:t>個人資料稽核人員(以下簡稱稽核人員)：</w:t>
      </w:r>
      <w:r w:rsidR="00AE158A" w:rsidRPr="00905F24">
        <w:rPr>
          <w:rFonts w:ascii="標楷體" w:eastAsia="標楷體" w:hAnsi="標楷體" w:cs="標楷體"/>
          <w:color w:val="000000"/>
          <w:sz w:val="26"/>
          <w:szCs w:val="26"/>
        </w:rPr>
        <w:t>負責定期或不定期檢核專人或專責組織是否落實執行安全維護計畫之相關事項</w:t>
      </w:r>
      <w:r w:rsidR="005D230E" w:rsidRPr="00905F24">
        <w:rPr>
          <w:rFonts w:ascii="標楷體" w:eastAsia="標楷體" w:hAnsi="標楷體" w:cs="標楷體"/>
          <w:color w:val="000000"/>
          <w:sz w:val="26"/>
          <w:szCs w:val="26"/>
        </w:rPr>
        <w:t>。</w:t>
      </w:r>
      <w:r w:rsidR="005D230E" w:rsidRPr="005D230E">
        <w:rPr>
          <w:rFonts w:ascii="標楷體" w:eastAsia="標楷體" w:hAnsi="標楷體" w:cs="標楷體"/>
          <w:color w:val="000000"/>
          <w:sz w:val="26"/>
          <w:szCs w:val="26"/>
        </w:rPr>
        <w:t xml:space="preserve"> </w:t>
      </w:r>
    </w:p>
    <w:p w14:paraId="00000008" w14:textId="600CD932" w:rsidR="000E2E5B" w:rsidRPr="005D230E" w:rsidRDefault="00AE158A">
      <w:pPr>
        <w:widowControl w:val="0"/>
        <w:pBdr>
          <w:top w:val="nil"/>
          <w:left w:val="nil"/>
          <w:bottom w:val="nil"/>
          <w:right w:val="nil"/>
          <w:between w:val="nil"/>
        </w:pBdr>
        <w:spacing w:before="33" w:line="341" w:lineRule="auto"/>
        <w:ind w:left="938" w:right="278" w:hanging="460"/>
        <w:rPr>
          <w:rFonts w:ascii="標楷體" w:eastAsia="標楷體" w:hAnsi="標楷體" w:cs="標楷體"/>
          <w:color w:val="000000"/>
          <w:sz w:val="26"/>
          <w:szCs w:val="26"/>
        </w:rPr>
      </w:pPr>
      <w:r>
        <w:rPr>
          <w:rFonts w:ascii="標楷體" w:eastAsia="標楷體" w:hAnsi="標楷體" w:cs="標楷體" w:hint="eastAsia"/>
          <w:color w:val="000000"/>
          <w:sz w:val="26"/>
          <w:szCs w:val="26"/>
        </w:rPr>
        <w:t>5</w:t>
      </w:r>
      <w:r w:rsidR="006F1563">
        <w:rPr>
          <w:rFonts w:ascii="標楷體" w:eastAsia="標楷體" w:hAnsi="標楷體" w:cs="標楷體"/>
          <w:color w:val="000000"/>
          <w:sz w:val="26"/>
          <w:szCs w:val="26"/>
        </w:rPr>
        <w:t>.</w:t>
      </w:r>
      <w:r w:rsidR="005D230E" w:rsidRPr="005D230E">
        <w:rPr>
          <w:rFonts w:ascii="標楷體" w:eastAsia="標楷體" w:hAnsi="標楷體" w:cs="標楷體"/>
          <w:color w:val="000000"/>
          <w:sz w:val="26"/>
          <w:szCs w:val="26"/>
        </w:rPr>
        <w:t xml:space="preserve">所屬人員：指本校執行業務之過程，必須接觸個人資料之人員，包括定期或不定期契約人員及派遣員工。 </w:t>
      </w:r>
    </w:p>
    <w:p w14:paraId="00000009" w14:textId="2B855F46" w:rsidR="000E2E5B" w:rsidRPr="005D230E" w:rsidRDefault="005D230E">
      <w:pPr>
        <w:widowControl w:val="0"/>
        <w:pBdr>
          <w:top w:val="nil"/>
          <w:left w:val="nil"/>
          <w:bottom w:val="nil"/>
          <w:right w:val="nil"/>
          <w:between w:val="nil"/>
        </w:pBdr>
        <w:spacing w:before="33" w:line="240" w:lineRule="auto"/>
        <w:ind w:left="17"/>
        <w:rPr>
          <w:rFonts w:ascii="標楷體" w:eastAsia="標楷體" w:hAnsi="標楷體" w:cs="標楷體"/>
          <w:color w:val="000000"/>
          <w:sz w:val="26"/>
          <w:szCs w:val="26"/>
        </w:rPr>
      </w:pPr>
      <w:r w:rsidRPr="005D230E">
        <w:rPr>
          <w:rFonts w:ascii="標楷體" w:eastAsia="標楷體" w:hAnsi="標楷體" w:cs="標楷體"/>
          <w:color w:val="000000"/>
          <w:sz w:val="26"/>
          <w:szCs w:val="26"/>
        </w:rPr>
        <w:t xml:space="preserve">四、資料安全管理措施：  </w:t>
      </w:r>
    </w:p>
    <w:p w14:paraId="05770852" w14:textId="7044569E" w:rsidR="006F1563" w:rsidRDefault="006F1563" w:rsidP="005D230E">
      <w:pPr>
        <w:widowControl w:val="0"/>
        <w:pBdr>
          <w:top w:val="nil"/>
          <w:left w:val="nil"/>
          <w:bottom w:val="nil"/>
          <w:right w:val="nil"/>
          <w:between w:val="nil"/>
        </w:pBdr>
        <w:spacing w:before="152" w:line="341" w:lineRule="auto"/>
        <w:ind w:left="960" w:right="273" w:hanging="464"/>
        <w:rPr>
          <w:rFonts w:ascii="標楷體" w:eastAsia="標楷體" w:hAnsi="標楷體" w:cs="標楷體"/>
          <w:color w:val="000000"/>
          <w:sz w:val="26"/>
          <w:szCs w:val="26"/>
        </w:rPr>
      </w:pPr>
      <w:r>
        <w:rPr>
          <w:rFonts w:ascii="標楷體" w:eastAsia="標楷體" w:hAnsi="標楷體" w:cs="標楷體"/>
          <w:color w:val="000000"/>
          <w:sz w:val="26"/>
          <w:szCs w:val="26"/>
        </w:rPr>
        <w:t>1.</w:t>
      </w:r>
      <w:r w:rsidR="005D230E" w:rsidRPr="005D230E">
        <w:rPr>
          <w:rFonts w:ascii="標楷體" w:eastAsia="標楷體" w:hAnsi="標楷體" w:cs="標楷體"/>
          <w:color w:val="000000"/>
          <w:sz w:val="26"/>
          <w:szCs w:val="26"/>
        </w:rPr>
        <w:t>非公務需求不得將載有機敏性資料之可攜式儲存媒體攜出辦公場所。</w:t>
      </w:r>
    </w:p>
    <w:p w14:paraId="0000000A" w14:textId="6E7DC18C" w:rsidR="000E2E5B" w:rsidRPr="005D230E" w:rsidRDefault="006F1563" w:rsidP="005D230E">
      <w:pPr>
        <w:widowControl w:val="0"/>
        <w:pBdr>
          <w:top w:val="nil"/>
          <w:left w:val="nil"/>
          <w:bottom w:val="nil"/>
          <w:right w:val="nil"/>
          <w:between w:val="nil"/>
        </w:pBdr>
        <w:spacing w:before="152" w:line="341" w:lineRule="auto"/>
        <w:ind w:left="960" w:right="273" w:hanging="464"/>
        <w:rPr>
          <w:rFonts w:ascii="標楷體" w:eastAsia="標楷體" w:hAnsi="標楷體" w:cs="標楷體"/>
          <w:color w:val="000000"/>
          <w:sz w:val="26"/>
          <w:szCs w:val="26"/>
        </w:rPr>
      </w:pPr>
      <w:r>
        <w:rPr>
          <w:rFonts w:ascii="標楷體" w:eastAsia="標楷體" w:hAnsi="標楷體" w:cs="標楷體"/>
          <w:color w:val="000000"/>
          <w:sz w:val="26"/>
          <w:szCs w:val="26"/>
        </w:rPr>
        <w:t>2.</w:t>
      </w:r>
      <w:r w:rsidR="005D230E" w:rsidRPr="005D230E">
        <w:rPr>
          <w:rFonts w:ascii="標楷體" w:eastAsia="標楷體" w:hAnsi="標楷體" w:cs="標楷體"/>
          <w:color w:val="000000"/>
          <w:sz w:val="26"/>
          <w:szCs w:val="26"/>
        </w:rPr>
        <w:t>可攜式儲存媒體如為機關內共同使用，使用者切記在使用完畢後將所有資料</w:t>
      </w:r>
      <w:r>
        <w:rPr>
          <w:rFonts w:ascii="標楷體" w:eastAsia="標楷體" w:hAnsi="標楷體" w:cs="標楷體"/>
          <w:color w:val="000000"/>
          <w:sz w:val="26"/>
          <w:szCs w:val="26"/>
        </w:rPr>
        <w:t>文件</w:t>
      </w:r>
      <w:r w:rsidR="002E66A8">
        <w:rPr>
          <w:rFonts w:ascii="標楷體" w:eastAsia="標楷體" w:hAnsi="標楷體" w:cs="標楷體" w:hint="eastAsia"/>
          <w:color w:val="000000"/>
          <w:sz w:val="26"/>
          <w:szCs w:val="26"/>
        </w:rPr>
        <w:t>刪</w:t>
      </w:r>
      <w:r w:rsidR="005D230E" w:rsidRPr="005D230E">
        <w:rPr>
          <w:rFonts w:ascii="標楷體" w:eastAsia="標楷體" w:hAnsi="標楷體" w:cs="標楷體"/>
          <w:color w:val="000000"/>
          <w:sz w:val="26"/>
          <w:szCs w:val="26"/>
        </w:rPr>
        <w:t xml:space="preserve">除，以免資料遭他人誤用。 </w:t>
      </w:r>
    </w:p>
    <w:p w14:paraId="0000000B" w14:textId="12AF7446" w:rsidR="000E2E5B" w:rsidRPr="005D230E" w:rsidRDefault="006F1563" w:rsidP="005D230E">
      <w:pPr>
        <w:widowControl w:val="0"/>
        <w:pBdr>
          <w:top w:val="nil"/>
          <w:left w:val="nil"/>
          <w:bottom w:val="nil"/>
          <w:right w:val="nil"/>
          <w:between w:val="nil"/>
        </w:pBdr>
        <w:spacing w:before="152" w:line="341" w:lineRule="auto"/>
        <w:ind w:left="960" w:right="273" w:hanging="464"/>
        <w:rPr>
          <w:rFonts w:ascii="標楷體" w:eastAsia="標楷體" w:hAnsi="標楷體" w:cs="標楷體"/>
          <w:color w:val="000000"/>
          <w:sz w:val="26"/>
          <w:szCs w:val="26"/>
        </w:rPr>
      </w:pPr>
      <w:r>
        <w:rPr>
          <w:rFonts w:ascii="標楷體" w:eastAsia="標楷體" w:hAnsi="標楷體" w:cs="標楷體"/>
          <w:color w:val="000000"/>
          <w:sz w:val="26"/>
          <w:szCs w:val="26"/>
        </w:rPr>
        <w:t>3.</w:t>
      </w:r>
      <w:r w:rsidR="005D230E" w:rsidRPr="005D230E">
        <w:rPr>
          <w:rFonts w:ascii="標楷體" w:eastAsia="標楷體" w:hAnsi="標楷體" w:cs="標楷體"/>
          <w:color w:val="000000"/>
          <w:sz w:val="26"/>
          <w:szCs w:val="26"/>
        </w:rPr>
        <w:t xml:space="preserve">業務單位所保有之個人資料檔案經申請授權方可提供申請人員使用，提供方式若以網際網路傳輸時，應以加密方式為之。 </w:t>
      </w:r>
    </w:p>
    <w:p w14:paraId="0000000C" w14:textId="1050B3D6" w:rsidR="000E2E5B" w:rsidRPr="005D230E" w:rsidRDefault="006F1563" w:rsidP="005D230E">
      <w:pPr>
        <w:widowControl w:val="0"/>
        <w:pBdr>
          <w:top w:val="nil"/>
          <w:left w:val="nil"/>
          <w:bottom w:val="nil"/>
          <w:right w:val="nil"/>
          <w:between w:val="nil"/>
        </w:pBdr>
        <w:spacing w:before="152" w:line="341" w:lineRule="auto"/>
        <w:ind w:left="960" w:right="273" w:hanging="464"/>
        <w:rPr>
          <w:rFonts w:ascii="標楷體" w:eastAsia="標楷體" w:hAnsi="標楷體" w:cs="標楷體"/>
          <w:color w:val="000000"/>
          <w:sz w:val="26"/>
          <w:szCs w:val="26"/>
        </w:rPr>
      </w:pPr>
      <w:r>
        <w:rPr>
          <w:rFonts w:ascii="標楷體" w:eastAsia="標楷體" w:hAnsi="標楷體" w:cs="標楷體"/>
          <w:color w:val="000000"/>
          <w:sz w:val="26"/>
          <w:szCs w:val="26"/>
        </w:rPr>
        <w:t>4.</w:t>
      </w:r>
      <w:r w:rsidR="005D230E" w:rsidRPr="005D230E">
        <w:rPr>
          <w:rFonts w:ascii="標楷體" w:eastAsia="標楷體" w:hAnsi="標楷體" w:cs="標楷體"/>
          <w:color w:val="000000"/>
          <w:sz w:val="26"/>
          <w:szCs w:val="26"/>
        </w:rPr>
        <w:t xml:space="preserve">所保有個人資料之檔案應進行備份，以防止資料受損，備份資料之保護比照原件辦理。 </w:t>
      </w:r>
    </w:p>
    <w:p w14:paraId="0000000E" w14:textId="2D8D81E8" w:rsidR="000E2E5B" w:rsidRPr="005D230E" w:rsidRDefault="006F1563" w:rsidP="005D230E">
      <w:pPr>
        <w:widowControl w:val="0"/>
        <w:pBdr>
          <w:top w:val="nil"/>
          <w:left w:val="nil"/>
          <w:bottom w:val="nil"/>
          <w:right w:val="nil"/>
          <w:between w:val="nil"/>
        </w:pBdr>
        <w:spacing w:before="152" w:line="341" w:lineRule="auto"/>
        <w:ind w:left="960" w:right="273" w:hanging="464"/>
        <w:rPr>
          <w:rFonts w:ascii="標楷體" w:eastAsia="標楷體" w:hAnsi="標楷體" w:cs="標楷體"/>
          <w:color w:val="000000"/>
          <w:sz w:val="26"/>
          <w:szCs w:val="26"/>
        </w:rPr>
      </w:pPr>
      <w:r>
        <w:rPr>
          <w:rFonts w:ascii="標楷體" w:eastAsia="標楷體" w:hAnsi="標楷體" w:cs="標楷體"/>
          <w:color w:val="000000"/>
          <w:sz w:val="26"/>
          <w:szCs w:val="26"/>
        </w:rPr>
        <w:t>5.</w:t>
      </w:r>
      <w:r w:rsidR="005D230E" w:rsidRPr="005D230E">
        <w:rPr>
          <w:rFonts w:ascii="標楷體" w:eastAsia="標楷體" w:hAnsi="標楷體" w:cs="標楷體"/>
          <w:color w:val="000000"/>
          <w:sz w:val="26"/>
          <w:szCs w:val="26"/>
        </w:rPr>
        <w:t>所保有之個人資料於保存期限屆滿時，應列表紀錄後報請主任管理人核准後依規定銷</w:t>
      </w:r>
      <w:r w:rsidR="005D230E" w:rsidRPr="005D230E">
        <w:rPr>
          <w:rFonts w:ascii="標楷體" w:eastAsia="標楷體" w:hAnsi="標楷體" w:cs="標楷體"/>
          <w:color w:val="000000"/>
          <w:sz w:val="26"/>
          <w:szCs w:val="26"/>
        </w:rPr>
        <w:lastRenderedPageBreak/>
        <w:t>毀並確認無誤。所保有之個人資料存在於紙本者，應以碎紙、委外焚化等方式銷毀。所保有之個人資料存在於磁碟、磁帶、光碟片、微縮片、積體電路晶片等媒介物者，該媒介物於報廢時應採取消磁、剪斷、敲擊等破壞措施，以免由該媒介物洩漏個人資料。</w:t>
      </w:r>
    </w:p>
    <w:p w14:paraId="0000000F" w14:textId="697716DC" w:rsidR="000E2E5B" w:rsidRPr="005D230E" w:rsidRDefault="006F1563">
      <w:pPr>
        <w:widowControl w:val="0"/>
        <w:pBdr>
          <w:top w:val="nil"/>
          <w:left w:val="nil"/>
          <w:bottom w:val="nil"/>
          <w:right w:val="nil"/>
          <w:between w:val="nil"/>
        </w:pBdr>
        <w:spacing w:line="341" w:lineRule="auto"/>
        <w:ind w:left="903" w:right="278" w:hanging="418"/>
        <w:rPr>
          <w:rFonts w:ascii="標楷體" w:eastAsia="標楷體" w:hAnsi="標楷體" w:cs="標楷體"/>
          <w:color w:val="000000"/>
          <w:sz w:val="26"/>
          <w:szCs w:val="26"/>
        </w:rPr>
      </w:pPr>
      <w:r>
        <w:rPr>
          <w:rFonts w:ascii="標楷體" w:eastAsia="標楷體" w:hAnsi="標楷體" w:cs="標楷體"/>
          <w:color w:val="000000"/>
          <w:sz w:val="26"/>
          <w:szCs w:val="26"/>
        </w:rPr>
        <w:t>6.</w:t>
      </w:r>
      <w:r w:rsidR="005D230E" w:rsidRPr="005D230E">
        <w:rPr>
          <w:rFonts w:ascii="標楷體" w:eastAsia="標楷體" w:hAnsi="標楷體" w:cs="標楷體"/>
          <w:color w:val="000000"/>
          <w:sz w:val="26"/>
          <w:szCs w:val="26"/>
        </w:rPr>
        <w:t xml:space="preserve">委託他事業執行紙本、磁碟、磁帶、光碟片、微縮片、積體電路晶片等媒介物銷毀時，應與受委託事業簽定個人資料保護條款規範，並派員監督處理程序及留存相關事證。 </w:t>
      </w:r>
    </w:p>
    <w:p w14:paraId="00000010" w14:textId="686B5361" w:rsidR="000E2E5B" w:rsidRPr="005D230E" w:rsidRDefault="005D230E">
      <w:pPr>
        <w:widowControl w:val="0"/>
        <w:pBdr>
          <w:top w:val="nil"/>
          <w:left w:val="nil"/>
          <w:bottom w:val="nil"/>
          <w:right w:val="nil"/>
          <w:between w:val="nil"/>
        </w:pBdr>
        <w:spacing w:before="33" w:line="240" w:lineRule="auto"/>
        <w:ind w:left="4"/>
        <w:rPr>
          <w:rFonts w:ascii="標楷體" w:eastAsia="標楷體" w:hAnsi="標楷體" w:cs="標楷體"/>
          <w:color w:val="000000"/>
          <w:sz w:val="26"/>
          <w:szCs w:val="26"/>
        </w:rPr>
      </w:pPr>
      <w:r w:rsidRPr="005D230E">
        <w:rPr>
          <w:rFonts w:ascii="標楷體" w:eastAsia="標楷體" w:hAnsi="標楷體" w:cs="標楷體"/>
          <w:color w:val="000000"/>
          <w:sz w:val="26"/>
          <w:szCs w:val="26"/>
        </w:rPr>
        <w:t xml:space="preserve">五、人員管理措施：  </w:t>
      </w:r>
    </w:p>
    <w:p w14:paraId="00000011" w14:textId="69AF9D5A" w:rsidR="000E2E5B" w:rsidRPr="005D230E" w:rsidRDefault="006F1563">
      <w:pPr>
        <w:widowControl w:val="0"/>
        <w:pBdr>
          <w:top w:val="nil"/>
          <w:left w:val="nil"/>
          <w:bottom w:val="nil"/>
          <w:right w:val="nil"/>
          <w:between w:val="nil"/>
        </w:pBdr>
        <w:spacing w:before="152" w:line="341" w:lineRule="auto"/>
        <w:ind w:left="960" w:right="273" w:hanging="464"/>
        <w:rPr>
          <w:rFonts w:ascii="標楷體" w:eastAsia="標楷體" w:hAnsi="標楷體" w:cs="標楷體"/>
          <w:color w:val="000000"/>
          <w:sz w:val="26"/>
          <w:szCs w:val="26"/>
        </w:rPr>
      </w:pPr>
      <w:r>
        <w:rPr>
          <w:rFonts w:ascii="標楷體" w:eastAsia="標楷體" w:hAnsi="標楷體" w:cs="標楷體"/>
          <w:color w:val="000000"/>
          <w:sz w:val="26"/>
          <w:szCs w:val="26"/>
        </w:rPr>
        <w:t>1.</w:t>
      </w:r>
      <w:r w:rsidR="005D230E" w:rsidRPr="005D230E">
        <w:rPr>
          <w:rFonts w:ascii="標楷體" w:eastAsia="標楷體" w:hAnsi="標楷體" w:cs="標楷體"/>
          <w:color w:val="000000"/>
          <w:sz w:val="26"/>
          <w:szCs w:val="26"/>
        </w:rPr>
        <w:t xml:space="preserve">依業務職掌授予所屬人員不同權限的帳號密碼登入電腦系統，以進行個人資料的蒐集、處理、利用。 </w:t>
      </w:r>
    </w:p>
    <w:p w14:paraId="00000012" w14:textId="7187AA52" w:rsidR="000E2E5B" w:rsidRPr="005D230E" w:rsidRDefault="006F1563">
      <w:pPr>
        <w:widowControl w:val="0"/>
        <w:pBdr>
          <w:top w:val="nil"/>
          <w:left w:val="nil"/>
          <w:bottom w:val="nil"/>
          <w:right w:val="nil"/>
          <w:between w:val="nil"/>
        </w:pBdr>
        <w:spacing w:before="33" w:line="341" w:lineRule="auto"/>
        <w:ind w:left="956" w:right="278" w:hanging="472"/>
        <w:rPr>
          <w:rFonts w:ascii="標楷體" w:eastAsia="標楷體" w:hAnsi="標楷體" w:cs="標楷體"/>
          <w:color w:val="000000"/>
          <w:sz w:val="26"/>
          <w:szCs w:val="26"/>
        </w:rPr>
      </w:pPr>
      <w:r>
        <w:rPr>
          <w:rFonts w:ascii="標楷體" w:eastAsia="標楷體" w:hAnsi="標楷體" w:cs="標楷體"/>
          <w:color w:val="000000"/>
          <w:sz w:val="26"/>
          <w:szCs w:val="26"/>
        </w:rPr>
        <w:t>2.</w:t>
      </w:r>
      <w:r w:rsidR="005D230E" w:rsidRPr="005D230E">
        <w:rPr>
          <w:rFonts w:ascii="標楷體" w:eastAsia="標楷體" w:hAnsi="標楷體" w:cs="標楷體"/>
          <w:color w:val="000000"/>
          <w:sz w:val="26"/>
          <w:szCs w:val="26"/>
        </w:rPr>
        <w:t xml:space="preserve">因業務需要而須利用非權限範圍之特定個人資料者，應事前提出申請，經業務主管人員同意後由業務單位依申請範圍提供資料。 </w:t>
      </w:r>
    </w:p>
    <w:p w14:paraId="33706D65" w14:textId="52848BF5" w:rsidR="006F1563" w:rsidRDefault="006F1563">
      <w:pPr>
        <w:widowControl w:val="0"/>
        <w:pBdr>
          <w:top w:val="nil"/>
          <w:left w:val="nil"/>
          <w:bottom w:val="nil"/>
          <w:right w:val="nil"/>
          <w:between w:val="nil"/>
        </w:pBdr>
        <w:spacing w:before="33" w:line="341" w:lineRule="auto"/>
        <w:ind w:left="13" w:right="820" w:firstLine="470"/>
        <w:rPr>
          <w:rFonts w:ascii="標楷體" w:eastAsia="標楷體" w:hAnsi="標楷體" w:cs="標楷體"/>
          <w:color w:val="000000"/>
          <w:sz w:val="26"/>
          <w:szCs w:val="26"/>
        </w:rPr>
      </w:pPr>
      <w:r>
        <w:rPr>
          <w:rFonts w:ascii="標楷體" w:eastAsia="標楷體" w:hAnsi="標楷體" w:cs="標楷體"/>
          <w:color w:val="000000"/>
          <w:sz w:val="26"/>
          <w:szCs w:val="26"/>
        </w:rPr>
        <w:t>3.</w:t>
      </w:r>
      <w:r w:rsidR="005D230E" w:rsidRPr="005D230E">
        <w:rPr>
          <w:rFonts w:ascii="標楷體" w:eastAsia="標楷體" w:hAnsi="標楷體" w:cs="標楷體"/>
          <w:color w:val="000000"/>
          <w:sz w:val="26"/>
          <w:szCs w:val="26"/>
        </w:rPr>
        <w:t>所屬人員就於本校任職期間因業務所接觸個人資料均負保密義務與責任。</w:t>
      </w:r>
    </w:p>
    <w:p w14:paraId="00000013" w14:textId="30392E23" w:rsidR="000E2E5B" w:rsidRPr="005D230E" w:rsidRDefault="005D230E" w:rsidP="006F1563">
      <w:pPr>
        <w:widowControl w:val="0"/>
        <w:pBdr>
          <w:top w:val="nil"/>
          <w:left w:val="nil"/>
          <w:bottom w:val="nil"/>
          <w:right w:val="nil"/>
          <w:between w:val="nil"/>
        </w:pBdr>
        <w:spacing w:before="33" w:line="240" w:lineRule="auto"/>
        <w:ind w:left="4"/>
        <w:rPr>
          <w:rFonts w:ascii="標楷體" w:eastAsia="標楷體" w:hAnsi="標楷體" w:cs="標楷體"/>
          <w:color w:val="000000"/>
          <w:sz w:val="26"/>
          <w:szCs w:val="26"/>
        </w:rPr>
      </w:pPr>
      <w:r w:rsidRPr="005D230E">
        <w:rPr>
          <w:rFonts w:ascii="標楷體" w:eastAsia="標楷體" w:hAnsi="標楷體" w:cs="標楷體"/>
          <w:color w:val="000000"/>
          <w:sz w:val="26"/>
          <w:szCs w:val="26"/>
        </w:rPr>
        <w:t xml:space="preserve"> 六、設備安全管理措施：  </w:t>
      </w:r>
    </w:p>
    <w:p w14:paraId="00000014" w14:textId="4C311279" w:rsidR="000E2E5B" w:rsidRPr="005D230E" w:rsidRDefault="006F1563">
      <w:pPr>
        <w:widowControl w:val="0"/>
        <w:pBdr>
          <w:top w:val="nil"/>
          <w:left w:val="nil"/>
          <w:bottom w:val="nil"/>
          <w:right w:val="nil"/>
          <w:between w:val="nil"/>
        </w:pBdr>
        <w:spacing w:before="33" w:line="341" w:lineRule="auto"/>
        <w:ind w:left="838" w:right="278" w:hanging="342"/>
        <w:rPr>
          <w:rFonts w:ascii="標楷體" w:eastAsia="標楷體" w:hAnsi="標楷體" w:cs="標楷體"/>
          <w:color w:val="000000"/>
          <w:sz w:val="26"/>
          <w:szCs w:val="26"/>
        </w:rPr>
      </w:pPr>
      <w:r>
        <w:rPr>
          <w:rFonts w:ascii="標楷體" w:eastAsia="標楷體" w:hAnsi="標楷體" w:cs="標楷體"/>
          <w:color w:val="000000"/>
          <w:sz w:val="26"/>
          <w:szCs w:val="26"/>
        </w:rPr>
        <w:t>1.</w:t>
      </w:r>
      <w:r w:rsidR="005D230E" w:rsidRPr="005D230E">
        <w:rPr>
          <w:rFonts w:ascii="標楷體" w:eastAsia="標楷體" w:hAnsi="標楷體" w:cs="標楷體"/>
          <w:color w:val="000000"/>
          <w:sz w:val="26"/>
          <w:szCs w:val="26"/>
        </w:rPr>
        <w:t xml:space="preserve">所保有個人資料存在於紙本者，應儲存於上鎖之保管箱或檔案室內，僅業務主管及業務相關授權人員有開啟調閱權限。所保有個人資料庫之電腦主機應置放於機房，並設門禁管制，僅業務主管及資訊人員得以進入。 </w:t>
      </w:r>
    </w:p>
    <w:p w14:paraId="00000015" w14:textId="75DEF51A" w:rsidR="000E2E5B" w:rsidRPr="005D230E" w:rsidRDefault="006F1563">
      <w:pPr>
        <w:widowControl w:val="0"/>
        <w:pBdr>
          <w:top w:val="nil"/>
          <w:left w:val="nil"/>
          <w:bottom w:val="nil"/>
          <w:right w:val="nil"/>
          <w:between w:val="nil"/>
        </w:pBdr>
        <w:spacing w:before="33" w:line="341" w:lineRule="auto"/>
        <w:ind w:left="960" w:right="278" w:hanging="476"/>
        <w:jc w:val="both"/>
        <w:rPr>
          <w:rFonts w:ascii="標楷體" w:eastAsia="標楷體" w:hAnsi="標楷體" w:cs="標楷體"/>
          <w:color w:val="000000"/>
          <w:sz w:val="26"/>
          <w:szCs w:val="26"/>
        </w:rPr>
      </w:pPr>
      <w:r>
        <w:rPr>
          <w:rFonts w:ascii="標楷體" w:eastAsia="標楷體" w:hAnsi="標楷體" w:cs="標楷體"/>
          <w:color w:val="000000"/>
          <w:sz w:val="26"/>
          <w:szCs w:val="26"/>
        </w:rPr>
        <w:t>2.</w:t>
      </w:r>
      <w:r w:rsidR="005D230E" w:rsidRPr="005D230E">
        <w:rPr>
          <w:rFonts w:ascii="標楷體" w:eastAsia="標楷體" w:hAnsi="標楷體" w:cs="標楷體"/>
          <w:color w:val="000000"/>
          <w:sz w:val="26"/>
          <w:szCs w:val="26"/>
        </w:rPr>
        <w:t>所屬員工應妥善保管個人電腦存取資料之硬體，並設定登入及螢幕保護程式密碼。所屬員工於下班前應關閉電腦電源，並將所保有其他個人資料之媒介物置於個人</w:t>
      </w:r>
      <w:r w:rsidR="00FE487B">
        <w:rPr>
          <w:rFonts w:ascii="標楷體" w:eastAsia="標楷體" w:hAnsi="標楷體" w:cs="標楷體" w:hint="eastAsia"/>
          <w:color w:val="000000"/>
          <w:sz w:val="26"/>
          <w:szCs w:val="26"/>
        </w:rPr>
        <w:t>安全處</w:t>
      </w:r>
      <w:r w:rsidR="005D230E" w:rsidRPr="005D230E">
        <w:rPr>
          <w:rFonts w:ascii="標楷體" w:eastAsia="標楷體" w:hAnsi="標楷體" w:cs="標楷體"/>
          <w:color w:val="000000"/>
          <w:sz w:val="26"/>
          <w:szCs w:val="26"/>
        </w:rPr>
        <w:t xml:space="preserve">保管。 </w:t>
      </w:r>
    </w:p>
    <w:p w14:paraId="00000016" w14:textId="3B68F0B0" w:rsidR="000E2E5B" w:rsidRPr="005D230E" w:rsidRDefault="006F1563">
      <w:pPr>
        <w:widowControl w:val="0"/>
        <w:pBdr>
          <w:top w:val="nil"/>
          <w:left w:val="nil"/>
          <w:bottom w:val="nil"/>
          <w:right w:val="nil"/>
          <w:between w:val="nil"/>
        </w:pBdr>
        <w:spacing w:before="33" w:line="341" w:lineRule="auto"/>
        <w:ind w:left="811" w:right="278" w:hanging="328"/>
        <w:jc w:val="both"/>
        <w:rPr>
          <w:rFonts w:ascii="標楷體" w:eastAsia="標楷體" w:hAnsi="標楷體" w:cs="標楷體"/>
          <w:color w:val="000000"/>
          <w:sz w:val="26"/>
          <w:szCs w:val="26"/>
        </w:rPr>
      </w:pPr>
      <w:r>
        <w:rPr>
          <w:rFonts w:ascii="標楷體" w:eastAsia="標楷體" w:hAnsi="標楷體" w:cs="標楷體"/>
          <w:color w:val="000000"/>
          <w:sz w:val="26"/>
          <w:szCs w:val="26"/>
        </w:rPr>
        <w:t>3.</w:t>
      </w:r>
      <w:r w:rsidR="005D230E" w:rsidRPr="005D230E">
        <w:rPr>
          <w:rFonts w:ascii="標楷體" w:eastAsia="標楷體" w:hAnsi="標楷體" w:cs="標楷體"/>
          <w:color w:val="000000"/>
          <w:sz w:val="26"/>
          <w:szCs w:val="26"/>
        </w:rPr>
        <w:t xml:space="preserve">個人資料紙本之保管箱或檔案室內，應設置防火裝置及防竊措施。儲存個人資料之電腦主機系統應設置防火牆，降低外部入侵風險。置放之機房應設置門禁、監視錄影及防火設備。 </w:t>
      </w:r>
    </w:p>
    <w:p w14:paraId="00000017" w14:textId="0539F99C" w:rsidR="000E2E5B" w:rsidRPr="005D230E" w:rsidRDefault="005D230E">
      <w:pPr>
        <w:widowControl w:val="0"/>
        <w:pBdr>
          <w:top w:val="nil"/>
          <w:left w:val="nil"/>
          <w:bottom w:val="nil"/>
          <w:right w:val="nil"/>
          <w:between w:val="nil"/>
        </w:pBdr>
        <w:spacing w:before="33" w:line="240" w:lineRule="auto"/>
        <w:ind w:left="17"/>
        <w:rPr>
          <w:rFonts w:ascii="標楷體" w:eastAsia="標楷體" w:hAnsi="標楷體" w:cs="標楷體"/>
          <w:color w:val="000000"/>
          <w:sz w:val="26"/>
          <w:szCs w:val="26"/>
        </w:rPr>
      </w:pPr>
      <w:r w:rsidRPr="005D230E">
        <w:rPr>
          <w:rFonts w:ascii="標楷體" w:eastAsia="標楷體" w:hAnsi="標楷體" w:cs="標楷體"/>
          <w:color w:val="000000"/>
          <w:sz w:val="26"/>
          <w:szCs w:val="26"/>
        </w:rPr>
        <w:t xml:space="preserve">七、業務終止後個人資料處理方法：  </w:t>
      </w:r>
    </w:p>
    <w:p w14:paraId="00000018" w14:textId="4B8D347A" w:rsidR="000E2E5B" w:rsidRPr="005D230E" w:rsidRDefault="006F1563">
      <w:pPr>
        <w:widowControl w:val="0"/>
        <w:pBdr>
          <w:top w:val="nil"/>
          <w:left w:val="nil"/>
          <w:bottom w:val="nil"/>
          <w:right w:val="nil"/>
          <w:between w:val="nil"/>
        </w:pBdr>
        <w:spacing w:before="152" w:line="341" w:lineRule="auto"/>
        <w:ind w:left="802" w:right="-6" w:hanging="307"/>
        <w:rPr>
          <w:rFonts w:ascii="標楷體" w:eastAsia="標楷體" w:hAnsi="標楷體" w:cs="標楷體"/>
          <w:color w:val="000000"/>
          <w:sz w:val="26"/>
          <w:szCs w:val="26"/>
        </w:rPr>
      </w:pPr>
      <w:r>
        <w:rPr>
          <w:rFonts w:ascii="標楷體" w:eastAsia="標楷體" w:hAnsi="標楷體" w:cs="標楷體"/>
          <w:color w:val="000000"/>
          <w:sz w:val="26"/>
          <w:szCs w:val="26"/>
        </w:rPr>
        <w:t>1.</w:t>
      </w:r>
      <w:r w:rsidR="005D230E" w:rsidRPr="005D230E">
        <w:rPr>
          <w:rFonts w:ascii="標楷體" w:eastAsia="標楷體" w:hAnsi="標楷體" w:cs="標楷體"/>
          <w:color w:val="000000"/>
          <w:sz w:val="26"/>
          <w:szCs w:val="26"/>
        </w:rPr>
        <w:t xml:space="preserve">因業務終止後個人資料特定目的消失、契約或法令規定期限屆滿等，所保有之紙本個人資料應以碎紙、委外焚化等方式銷毀紙本，個人資料儲存於磁碟、磁帶、光碟片、微縮片、積體電路晶片等媒介物者，應以消磁、剪斷、敲擊等破壞措施銷毀。 </w:t>
      </w:r>
    </w:p>
    <w:p w14:paraId="00000019" w14:textId="777ADFB9" w:rsidR="000E2E5B" w:rsidRPr="005D230E" w:rsidRDefault="006F1563">
      <w:pPr>
        <w:widowControl w:val="0"/>
        <w:pBdr>
          <w:top w:val="nil"/>
          <w:left w:val="nil"/>
          <w:bottom w:val="nil"/>
          <w:right w:val="nil"/>
          <w:between w:val="nil"/>
        </w:pBdr>
        <w:spacing w:before="33" w:line="341" w:lineRule="auto"/>
        <w:ind w:left="886" w:right="278" w:hanging="402"/>
        <w:rPr>
          <w:rFonts w:ascii="標楷體" w:eastAsia="標楷體" w:hAnsi="標楷體" w:cs="標楷體"/>
          <w:color w:val="000000"/>
          <w:sz w:val="26"/>
          <w:szCs w:val="26"/>
        </w:rPr>
      </w:pPr>
      <w:r>
        <w:rPr>
          <w:rFonts w:ascii="標楷體" w:eastAsia="標楷體" w:hAnsi="標楷體" w:cs="標楷體"/>
          <w:color w:val="000000"/>
          <w:sz w:val="26"/>
          <w:szCs w:val="26"/>
        </w:rPr>
        <w:t>2.</w:t>
      </w:r>
      <w:r w:rsidR="005D230E" w:rsidRPr="005D230E">
        <w:rPr>
          <w:rFonts w:ascii="標楷體" w:eastAsia="標楷體" w:hAnsi="標楷體" w:cs="標楷體"/>
          <w:color w:val="000000"/>
          <w:sz w:val="26"/>
          <w:szCs w:val="26"/>
        </w:rPr>
        <w:t xml:space="preserve">進行前項個人資料銷毀處理前應報請主任管理人核准後始得為之，應記載處理之時間、地點，並以照相或錄影方式留存紀錄。 </w:t>
      </w:r>
    </w:p>
    <w:p w14:paraId="0000001A" w14:textId="22AFBAEA" w:rsidR="000E2E5B" w:rsidRPr="005D230E" w:rsidRDefault="005D230E">
      <w:pPr>
        <w:widowControl w:val="0"/>
        <w:pBdr>
          <w:top w:val="nil"/>
          <w:left w:val="nil"/>
          <w:bottom w:val="nil"/>
          <w:right w:val="nil"/>
          <w:between w:val="nil"/>
        </w:pBdr>
        <w:spacing w:before="33" w:line="240" w:lineRule="auto"/>
        <w:rPr>
          <w:rFonts w:ascii="標楷體" w:eastAsia="標楷體" w:hAnsi="標楷體" w:cs="標楷體"/>
          <w:color w:val="000000"/>
          <w:sz w:val="26"/>
          <w:szCs w:val="26"/>
        </w:rPr>
      </w:pPr>
      <w:r w:rsidRPr="005D230E">
        <w:rPr>
          <w:rFonts w:ascii="標楷體" w:eastAsia="標楷體" w:hAnsi="標楷體" w:cs="標楷體"/>
          <w:color w:val="000000"/>
          <w:sz w:val="26"/>
          <w:szCs w:val="26"/>
        </w:rPr>
        <w:t xml:space="preserve">八、本計畫經行政會議通過，陳請校長核定後實施，修訂時亦同。 </w:t>
      </w:r>
    </w:p>
    <w:sectPr w:rsidR="000E2E5B" w:rsidRPr="005D230E">
      <w:pgSz w:w="11900" w:h="16820"/>
      <w:pgMar w:top="784" w:right="441" w:bottom="784" w:left="73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52F5D" w14:textId="77777777" w:rsidR="00577CE2" w:rsidRDefault="00577CE2" w:rsidP="002802CA">
      <w:pPr>
        <w:spacing w:line="240" w:lineRule="auto"/>
      </w:pPr>
      <w:r>
        <w:separator/>
      </w:r>
    </w:p>
  </w:endnote>
  <w:endnote w:type="continuationSeparator" w:id="0">
    <w:p w14:paraId="1334C679" w14:textId="77777777" w:rsidR="00577CE2" w:rsidRDefault="00577CE2" w:rsidP="00280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DF6F4" w14:textId="77777777" w:rsidR="00577CE2" w:rsidRDefault="00577CE2" w:rsidP="002802CA">
      <w:pPr>
        <w:spacing w:line="240" w:lineRule="auto"/>
      </w:pPr>
      <w:r>
        <w:separator/>
      </w:r>
    </w:p>
  </w:footnote>
  <w:footnote w:type="continuationSeparator" w:id="0">
    <w:p w14:paraId="58BDC619" w14:textId="77777777" w:rsidR="00577CE2" w:rsidRDefault="00577CE2" w:rsidP="002802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5B"/>
    <w:rsid w:val="000C500E"/>
    <w:rsid w:val="000E2E5B"/>
    <w:rsid w:val="002802CA"/>
    <w:rsid w:val="002E66A8"/>
    <w:rsid w:val="00577CE2"/>
    <w:rsid w:val="005D230E"/>
    <w:rsid w:val="006F1563"/>
    <w:rsid w:val="00905F24"/>
    <w:rsid w:val="00A3025F"/>
    <w:rsid w:val="00AE158A"/>
    <w:rsid w:val="00AF1688"/>
    <w:rsid w:val="00E91A5B"/>
    <w:rsid w:val="00FE4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04623"/>
  <w15:docId w15:val="{BC5C0C24-83DB-4FB3-8D5C-AF4AAFC4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AF1688"/>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F1688"/>
    <w:rPr>
      <w:rFonts w:asciiTheme="majorHAnsi" w:eastAsiaTheme="majorEastAsia" w:hAnsiTheme="majorHAnsi" w:cstheme="majorBidi"/>
      <w:sz w:val="18"/>
      <w:szCs w:val="18"/>
    </w:rPr>
  </w:style>
  <w:style w:type="paragraph" w:styleId="a7">
    <w:name w:val="header"/>
    <w:basedOn w:val="a"/>
    <w:link w:val="a8"/>
    <w:uiPriority w:val="99"/>
    <w:unhideWhenUsed/>
    <w:rsid w:val="002802CA"/>
    <w:pPr>
      <w:tabs>
        <w:tab w:val="center" w:pos="4153"/>
        <w:tab w:val="right" w:pos="8306"/>
      </w:tabs>
      <w:snapToGrid w:val="0"/>
    </w:pPr>
    <w:rPr>
      <w:sz w:val="20"/>
      <w:szCs w:val="20"/>
    </w:rPr>
  </w:style>
  <w:style w:type="character" w:customStyle="1" w:styleId="a8">
    <w:name w:val="頁首 字元"/>
    <w:basedOn w:val="a0"/>
    <w:link w:val="a7"/>
    <w:uiPriority w:val="99"/>
    <w:rsid w:val="002802CA"/>
    <w:rPr>
      <w:sz w:val="20"/>
      <w:szCs w:val="20"/>
    </w:rPr>
  </w:style>
  <w:style w:type="paragraph" w:styleId="a9">
    <w:name w:val="footer"/>
    <w:basedOn w:val="a"/>
    <w:link w:val="aa"/>
    <w:uiPriority w:val="99"/>
    <w:unhideWhenUsed/>
    <w:rsid w:val="002802CA"/>
    <w:pPr>
      <w:tabs>
        <w:tab w:val="center" w:pos="4153"/>
        <w:tab w:val="right" w:pos="8306"/>
      </w:tabs>
      <w:snapToGrid w:val="0"/>
    </w:pPr>
    <w:rPr>
      <w:sz w:val="20"/>
      <w:szCs w:val="20"/>
    </w:rPr>
  </w:style>
  <w:style w:type="character" w:customStyle="1" w:styleId="aa">
    <w:name w:val="頁尾 字元"/>
    <w:basedOn w:val="a0"/>
    <w:link w:val="a9"/>
    <w:uiPriority w:val="99"/>
    <w:rsid w:val="002802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使用者</cp:lastModifiedBy>
  <cp:revision>12</cp:revision>
  <cp:lastPrinted>2024-06-26T05:40:00Z</cp:lastPrinted>
  <dcterms:created xsi:type="dcterms:W3CDTF">2024-06-25T23:43:00Z</dcterms:created>
  <dcterms:modified xsi:type="dcterms:W3CDTF">2024-08-12T01:15:00Z</dcterms:modified>
</cp:coreProperties>
</file>