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color w:val="000000"/>
          <w:sz w:val="36"/>
          <w:szCs w:val="36"/>
          <w:rtl w:val="0"/>
        </w:rPr>
        <w:t xml:space="preserve">第十</w:t>
      </w:r>
      <w:r w:rsidDel="00000000" w:rsidR="00000000" w:rsidRPr="00000000">
        <w:rPr>
          <w:rFonts w:ascii="Gungsuh" w:cs="Gungsuh" w:eastAsia="Gungsuh" w:hAnsi="Gungsuh"/>
          <w:sz w:val="36"/>
          <w:szCs w:val="36"/>
          <w:rtl w:val="0"/>
        </w:rPr>
        <w:t xml:space="preserve">四</w:t>
      </w:r>
      <w:r w:rsidDel="00000000" w:rsidR="00000000" w:rsidRPr="00000000">
        <w:rPr>
          <w:rFonts w:ascii="Gungsuh" w:cs="Gungsuh" w:eastAsia="Gungsuh" w:hAnsi="Gungsuh"/>
          <w:color w:val="000000"/>
          <w:sz w:val="36"/>
          <w:szCs w:val="36"/>
          <w:rtl w:val="0"/>
        </w:rPr>
        <w:t xml:space="preserve">屆北大法律營報名表</w:t>
      </w:r>
    </w:p>
    <w:tbl>
      <w:tblPr>
        <w:tblStyle w:val="Table1"/>
        <w:tblW w:w="8306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79"/>
        <w:gridCol w:w="524"/>
        <w:gridCol w:w="543"/>
        <w:gridCol w:w="970"/>
        <w:gridCol w:w="129"/>
        <w:gridCol w:w="607"/>
        <w:gridCol w:w="1904"/>
        <w:gridCol w:w="1450"/>
        <w:tblGridChange w:id="0">
          <w:tblGrid>
            <w:gridCol w:w="2179"/>
            <w:gridCol w:w="524"/>
            <w:gridCol w:w="543"/>
            <w:gridCol w:w="970"/>
            <w:gridCol w:w="129"/>
            <w:gridCol w:w="607"/>
            <w:gridCol w:w="1904"/>
            <w:gridCol w:w="1450"/>
          </w:tblGrid>
        </w:tblGridChange>
      </w:tblGrid>
      <w:tr>
        <w:trPr>
          <w:cantSplit w:val="0"/>
          <w:trHeight w:val="657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808080"/>
                <w:rtl w:val="0"/>
              </w:rPr>
              <w:t xml:space="preserve">相片黏貼處</w:t>
              <w:br w:type="textWrapping"/>
              <w:t xml:space="preserve">(兩吋)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NTPU LAW CAMP 1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 姓名：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 性別：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□男  □女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 血型：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A ／ B ／ O ／ 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 生日：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 民國    年   月   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 身分證字號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通訊電話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 就讀學校、目前年級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 連絡地址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□ □ 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4"/>
                <w:szCs w:val="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E-mail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 學員手機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法定代理人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關係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緊急連絡人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關係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緊急連絡人電話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2"/>
                <w:szCs w:val="22"/>
                <w:rtl w:val="0"/>
              </w:rPr>
              <w:t xml:space="preserve">(宅)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2"/>
                <w:szCs w:val="22"/>
                <w:rtl w:val="0"/>
              </w:rPr>
              <w:t xml:space="preserve">(公)                    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2"/>
                <w:szCs w:val="22"/>
                <w:rtl w:val="0"/>
              </w:rPr>
              <w:t xml:space="preserve">                                  (手機)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緊急連絡人地址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□ □ 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特殊病史（請務必詳實填寫）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：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用餐葷、素：                                 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 備註：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6"/>
                <w:szCs w:val="26"/>
                <w:rtl w:val="0"/>
              </w:rPr>
              <w:t xml:space="preserve">以下問題將影響錄取順序，請學員認真回覆(以內容為主，不參酌字數)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6"/>
                <w:szCs w:val="26"/>
                <w:rtl w:val="0"/>
              </w:rPr>
              <w:t xml:space="preserve">ㄧ、學員自介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6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6"/>
                <w:szCs w:val="26"/>
                <w:rtl w:val="0"/>
              </w:rPr>
              <w:t xml:space="preserve">二、為什麼想來參加這個營隊？希望能在營隊中獲得什麼能力或法律知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520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6"/>
                <w:szCs w:val="26"/>
                <w:rtl w:val="0"/>
              </w:rPr>
              <w:t xml:space="preserve">識？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6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6"/>
                <w:szCs w:val="26"/>
                <w:rtl w:val="0"/>
              </w:rPr>
              <w:t xml:space="preserve">三、</w:t>
            </w:r>
            <w:r w:rsidDel="00000000" w:rsidR="00000000" w:rsidRPr="00000000">
              <w:rPr>
                <w:rFonts w:ascii="Gungsuh" w:cs="Gungsuh" w:eastAsia="Gungsuh" w:hAnsi="Gungsuh"/>
                <w:sz w:val="26"/>
                <w:szCs w:val="26"/>
                <w:rtl w:val="0"/>
              </w:rPr>
              <w:t xml:space="preserve">化學去勢具有很多倫理與道德的爭議，請問你／妳對此有什麼看法？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9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6"/>
                <w:szCs w:val="26"/>
                <w:rtl w:val="0"/>
              </w:rPr>
              <w:t xml:space="preserve">四、曾經參加過什麼營隊？請與我們分享你的收穫和感想。</w:t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6"/>
                <w:szCs w:val="26"/>
                <w:rtl w:val="0"/>
              </w:rPr>
              <w:t xml:space="preserve">　　(此題不影響錄取順序，將做為我們日後改進之用)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247" w:top="1247" w:left="1797" w:right="17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zh-TW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